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B483" w14:textId="00674993" w:rsidR="0099768C" w:rsidRDefault="0099768C" w:rsidP="00C15850">
      <w:pPr>
        <w:jc w:val="center"/>
      </w:pPr>
    </w:p>
    <w:p w14:paraId="4F7E9D98" w14:textId="1127EF79" w:rsidR="0099768C" w:rsidRDefault="00C15850" w:rsidP="0099768C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5A4D28A" w14:textId="524FE534" w:rsidR="00C15850" w:rsidRDefault="00C15850" w:rsidP="0099768C">
      <w:pPr>
        <w:jc w:val="center"/>
        <w:rPr>
          <w:rFonts w:ascii="Monotype Corsiva" w:hAnsi="Monotype Corsiva"/>
          <w:sz w:val="24"/>
          <w:szCs w:val="24"/>
        </w:rPr>
      </w:pPr>
      <w:r>
        <w:rPr>
          <w:rFonts w:ascii="Arial" w:hAnsi="Arial" w:cs="Arial"/>
          <w:b/>
          <w:bCs/>
          <w:noProof/>
          <w:color w:val="FFFFFF"/>
          <w:sz w:val="33"/>
          <w:szCs w:val="33"/>
        </w:rPr>
        <w:drawing>
          <wp:inline distT="0" distB="0" distL="0" distR="0" wp14:anchorId="6FA3FFAF" wp14:editId="73EC48CD">
            <wp:extent cx="5760720" cy="1462451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BE8A" w14:textId="77777777" w:rsidR="00C15850" w:rsidRDefault="00C15850" w:rsidP="0099768C">
      <w:pPr>
        <w:pStyle w:val="Tytu"/>
        <w:jc w:val="center"/>
        <w:rPr>
          <w:rFonts w:ascii="Monotype Corsiva" w:hAnsi="Monotype Corsiva"/>
          <w:sz w:val="40"/>
          <w:szCs w:val="40"/>
        </w:rPr>
      </w:pPr>
    </w:p>
    <w:p w14:paraId="48D12C44" w14:textId="2A276D0E" w:rsidR="0099768C" w:rsidRPr="00C15850" w:rsidRDefault="0099768C" w:rsidP="0099768C">
      <w:pPr>
        <w:pStyle w:val="Tytu"/>
        <w:jc w:val="center"/>
        <w:rPr>
          <w:rFonts w:ascii="Monotype Corsiva" w:hAnsi="Monotype Corsiva"/>
          <w:color w:val="C00000"/>
          <w:sz w:val="40"/>
          <w:szCs w:val="40"/>
        </w:rPr>
      </w:pPr>
      <w:r w:rsidRPr="00C15850">
        <w:rPr>
          <w:rFonts w:ascii="Monotype Corsiva" w:hAnsi="Monotype Corsiva"/>
          <w:color w:val="C00000"/>
          <w:sz w:val="40"/>
          <w:szCs w:val="40"/>
        </w:rPr>
        <w:t>Życzenia ciepłe                                                                                                                                                                                            jak tchnienie wiosny</w:t>
      </w:r>
      <w:r w:rsidR="00E1450F">
        <w:rPr>
          <w:rFonts w:ascii="Monotype Corsiva" w:hAnsi="Monotype Corsiva"/>
          <w:color w:val="C00000"/>
          <w:sz w:val="40"/>
          <w:szCs w:val="40"/>
        </w:rPr>
        <w:t xml:space="preserve"> </w:t>
      </w:r>
      <w:r w:rsidRPr="00C15850">
        <w:rPr>
          <w:rFonts w:ascii="Monotype Corsiva" w:hAnsi="Monotype Corsiva"/>
          <w:color w:val="C00000"/>
          <w:sz w:val="40"/>
          <w:szCs w:val="40"/>
        </w:rPr>
        <w:t>,                                                                                                                                                                                 składamy teraz                                                                                                                                                                                                          w ten czas radosny</w:t>
      </w:r>
      <w:r w:rsidR="00E1450F">
        <w:rPr>
          <w:rFonts w:ascii="Monotype Corsiva" w:hAnsi="Monotype Corsiva"/>
          <w:color w:val="C00000"/>
          <w:sz w:val="40"/>
          <w:szCs w:val="40"/>
        </w:rPr>
        <w:t xml:space="preserve"> </w:t>
      </w:r>
      <w:r w:rsidRPr="00C15850">
        <w:rPr>
          <w:rFonts w:ascii="Monotype Corsiva" w:hAnsi="Monotype Corsiva"/>
          <w:color w:val="C00000"/>
          <w:sz w:val="40"/>
          <w:szCs w:val="40"/>
        </w:rPr>
        <w:t>.                                                                                                                                                                                                                   Niech wszystkie troski                                                                                                                                                                                      będą daleko</w:t>
      </w:r>
      <w:r w:rsidR="00E1450F">
        <w:rPr>
          <w:rFonts w:ascii="Monotype Corsiva" w:hAnsi="Monotype Corsiva"/>
          <w:color w:val="C00000"/>
          <w:sz w:val="40"/>
          <w:szCs w:val="40"/>
        </w:rPr>
        <w:t xml:space="preserve"> </w:t>
      </w:r>
      <w:r w:rsidRPr="00C15850">
        <w:rPr>
          <w:rFonts w:ascii="Monotype Corsiva" w:hAnsi="Monotype Corsiva"/>
          <w:color w:val="C00000"/>
          <w:sz w:val="40"/>
          <w:szCs w:val="40"/>
        </w:rPr>
        <w:t>,                                                                                                                                                                                                              a dobro płynie                                                                                                                                                                                                                                                        szeroką rzeką</w:t>
      </w:r>
      <w:r w:rsidR="00E1450F">
        <w:rPr>
          <w:rFonts w:ascii="Monotype Corsiva" w:hAnsi="Monotype Corsiva"/>
          <w:color w:val="C00000"/>
          <w:sz w:val="40"/>
          <w:szCs w:val="40"/>
        </w:rPr>
        <w:t xml:space="preserve"> </w:t>
      </w:r>
      <w:r w:rsidRPr="00C15850">
        <w:rPr>
          <w:rFonts w:ascii="Monotype Corsiva" w:hAnsi="Monotype Corsiva"/>
          <w:color w:val="C00000"/>
          <w:sz w:val="40"/>
          <w:szCs w:val="40"/>
        </w:rPr>
        <w:t>.</w:t>
      </w:r>
    </w:p>
    <w:p w14:paraId="1B9C11DC" w14:textId="77777777" w:rsidR="0099768C" w:rsidRPr="00C15850" w:rsidRDefault="0099768C" w:rsidP="0099768C">
      <w:pPr>
        <w:jc w:val="center"/>
        <w:rPr>
          <w:rFonts w:ascii="Monotype Corsiva" w:hAnsi="Monotype Corsiva"/>
          <w:color w:val="C00000"/>
          <w:sz w:val="40"/>
          <w:szCs w:val="40"/>
        </w:rPr>
      </w:pPr>
    </w:p>
    <w:p w14:paraId="4D65E0A4" w14:textId="33CB4E46" w:rsidR="0099768C" w:rsidRPr="00C15850" w:rsidRDefault="0099768C" w:rsidP="0099768C">
      <w:pPr>
        <w:jc w:val="center"/>
        <w:rPr>
          <w:rFonts w:ascii="Monotype Corsiva" w:hAnsi="Monotype Corsiva"/>
          <w:color w:val="C00000"/>
          <w:sz w:val="40"/>
          <w:szCs w:val="40"/>
        </w:rPr>
      </w:pPr>
      <w:r w:rsidRPr="00C15850">
        <w:rPr>
          <w:rFonts w:ascii="Monotype Corsiva" w:hAnsi="Monotype Corsiva"/>
          <w:color w:val="C00000"/>
          <w:sz w:val="40"/>
          <w:szCs w:val="40"/>
        </w:rPr>
        <w:t>Z Wielkanocnymi                                                                                                                                                                                   życzeniami                                                                                                                                                                                                cała społeczność                                                                                                                                                                       Publicznego Żłobka „ Iskierka”                                                                                                                                                    w Gorzowie Śląskim</w:t>
      </w:r>
    </w:p>
    <w:p w14:paraId="5867C480" w14:textId="77777777" w:rsidR="0099768C" w:rsidRPr="00C15850" w:rsidRDefault="0099768C" w:rsidP="0099768C">
      <w:pPr>
        <w:jc w:val="center"/>
        <w:rPr>
          <w:rFonts w:ascii="Monotype Corsiva" w:hAnsi="Monotype Corsiva"/>
          <w:color w:val="C00000"/>
          <w:sz w:val="40"/>
          <w:szCs w:val="40"/>
        </w:rPr>
      </w:pPr>
      <w:r w:rsidRPr="00C15850">
        <w:rPr>
          <w:rFonts w:ascii="Monotype Corsiva" w:hAnsi="Monotype Corsiva"/>
          <w:color w:val="C00000"/>
          <w:sz w:val="40"/>
          <w:szCs w:val="40"/>
        </w:rPr>
        <w:t>Wielkanoc 2022</w:t>
      </w:r>
    </w:p>
    <w:p w14:paraId="3FED7B5C" w14:textId="34806B28" w:rsidR="0099768C" w:rsidRDefault="00C15850" w:rsidP="00C15850">
      <w:pPr>
        <w:jc w:val="center"/>
      </w:pPr>
      <w:r>
        <w:rPr>
          <w:noProof/>
        </w:rPr>
        <w:drawing>
          <wp:inline distT="0" distB="0" distL="0" distR="0" wp14:anchorId="2679B705" wp14:editId="1C2FA063">
            <wp:extent cx="2215606" cy="2798323"/>
            <wp:effectExtent l="0" t="0" r="0" b="2540"/>
            <wp:docPr id="4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32" cy="280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8C" w:rsidSect="00C15850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8C"/>
    <w:rsid w:val="0002004F"/>
    <w:rsid w:val="000463DD"/>
    <w:rsid w:val="000B56C8"/>
    <w:rsid w:val="0036047A"/>
    <w:rsid w:val="006C5BC7"/>
    <w:rsid w:val="0099768C"/>
    <w:rsid w:val="00C15850"/>
    <w:rsid w:val="00E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3BD8"/>
  <w15:chartTrackingRefBased/>
  <w15:docId w15:val="{481D73DB-D92C-466D-BA77-35C04AA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976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2022-04-12T20:15:00Z</dcterms:created>
  <dcterms:modified xsi:type="dcterms:W3CDTF">2022-04-12T20:15:00Z</dcterms:modified>
</cp:coreProperties>
</file>